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7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953"/>
        <w:gridCol w:w="3905"/>
      </w:tblGrid>
      <w:tr w:rsidR="00633795" w14:paraId="6C390F28" w14:textId="77777777" w:rsidTr="00303325">
        <w:trPr>
          <w:trHeight w:val="540"/>
        </w:trPr>
        <w:sdt>
          <w:sdtPr>
            <w:rPr>
              <w:noProof/>
              <w:sz w:val="20"/>
              <w:lang w:eastAsia="ru-RU"/>
            </w:rPr>
            <w:id w:val="1597750866"/>
            <w:picture/>
          </w:sdtPr>
          <w:sdtEndPr/>
          <w:sdtContent>
            <w:tc>
              <w:tcPr>
                <w:tcW w:w="3953" w:type="dxa"/>
                <w:vAlign w:val="bottom"/>
              </w:tcPr>
              <w:p w14:paraId="4470608C" w14:textId="77777777" w:rsidR="00633795" w:rsidRDefault="00633795" w:rsidP="00514FC2">
                <w:pPr>
                  <w:contextualSpacing/>
                  <w:jc w:val="center"/>
                </w:pPr>
                <w:r w:rsidRPr="003D601E">
                  <w:rPr>
                    <w:noProof/>
                    <w:sz w:val="20"/>
                    <w:lang w:eastAsia="ru-RU"/>
                  </w:rPr>
                  <w:drawing>
                    <wp:inline distT="0" distB="0" distL="0" distR="0" wp14:anchorId="1B3ADB0A" wp14:editId="3BF1C1A9">
                      <wp:extent cx="1228201" cy="619220"/>
                      <wp:effectExtent l="0" t="0" r="0" b="0"/>
                      <wp:docPr id="3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9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28201" cy="6192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905" w:type="dxa"/>
            <w:vMerge w:val="restart"/>
          </w:tcPr>
          <w:p w14:paraId="57B5959A" w14:textId="77777777" w:rsidR="00633795" w:rsidRDefault="00633795" w:rsidP="00CE4424">
            <w:pPr>
              <w:contextualSpacing/>
              <w:rPr>
                <w:noProof/>
                <w:sz w:val="20"/>
                <w:lang w:eastAsia="ru-RU"/>
              </w:rPr>
            </w:pPr>
          </w:p>
        </w:tc>
      </w:tr>
      <w:tr w:rsidR="00633795" w14:paraId="3302FE69" w14:textId="77777777" w:rsidTr="00303325">
        <w:trPr>
          <w:trHeight w:val="180"/>
        </w:trPr>
        <w:tc>
          <w:tcPr>
            <w:tcW w:w="3953" w:type="dxa"/>
          </w:tcPr>
          <w:p w14:paraId="6407660B" w14:textId="5262DE1A" w:rsidR="00CE4424" w:rsidRDefault="00CE4424" w:rsidP="00514FC2">
            <w:pPr>
              <w:contextualSpacing/>
            </w:pPr>
          </w:p>
        </w:tc>
        <w:tc>
          <w:tcPr>
            <w:tcW w:w="3905" w:type="dxa"/>
            <w:vMerge/>
          </w:tcPr>
          <w:p w14:paraId="0AE29F39" w14:textId="77777777" w:rsidR="00633795" w:rsidRDefault="00633795" w:rsidP="00514FC2">
            <w:pPr>
              <w:contextualSpacing/>
            </w:pPr>
          </w:p>
        </w:tc>
      </w:tr>
    </w:tbl>
    <w:p w14:paraId="69F4AF2D" w14:textId="77777777" w:rsidR="00303325" w:rsidRDefault="00303325" w:rsidP="00303325">
      <w:pPr>
        <w:pStyle w:val="a3"/>
        <w:kinsoku w:val="0"/>
        <w:overflowPunct w:val="0"/>
        <w:spacing w:before="90"/>
        <w:ind w:left="714" w:right="153"/>
        <w:jc w:val="center"/>
        <w:rPr>
          <w:b/>
          <w:bCs/>
          <w:color w:val="053658"/>
          <w:spacing w:val="-2"/>
          <w:sz w:val="24"/>
          <w:szCs w:val="24"/>
        </w:rPr>
      </w:pPr>
      <w:r>
        <w:rPr>
          <w:b/>
          <w:bCs/>
          <w:color w:val="053658"/>
          <w:spacing w:val="-2"/>
          <w:sz w:val="24"/>
          <w:szCs w:val="24"/>
        </w:rPr>
        <w:t>ФИЛИАЛ</w:t>
      </w:r>
    </w:p>
    <w:p w14:paraId="6AF1513F" w14:textId="77777777" w:rsidR="00303325" w:rsidRDefault="00303325" w:rsidP="00303325">
      <w:pPr>
        <w:pStyle w:val="a3"/>
        <w:kinsoku w:val="0"/>
        <w:overflowPunct w:val="0"/>
        <w:spacing w:before="4" w:line="242" w:lineRule="auto"/>
        <w:ind w:left="714" w:right="151"/>
        <w:jc w:val="center"/>
        <w:rPr>
          <w:b/>
          <w:bCs/>
          <w:color w:val="053658"/>
          <w:sz w:val="24"/>
          <w:szCs w:val="24"/>
        </w:rPr>
      </w:pPr>
      <w:r>
        <w:rPr>
          <w:b/>
          <w:bCs/>
          <w:color w:val="053658"/>
          <w:spacing w:val="-2"/>
          <w:sz w:val="24"/>
          <w:szCs w:val="24"/>
        </w:rPr>
        <w:t>ПАО</w:t>
      </w:r>
      <w:r>
        <w:rPr>
          <w:b/>
          <w:bCs/>
          <w:color w:val="053658"/>
          <w:spacing w:val="-13"/>
          <w:sz w:val="24"/>
          <w:szCs w:val="24"/>
        </w:rPr>
        <w:t xml:space="preserve"> </w:t>
      </w:r>
      <w:r>
        <w:rPr>
          <w:b/>
          <w:bCs/>
          <w:color w:val="053658"/>
          <w:spacing w:val="-2"/>
          <w:sz w:val="24"/>
          <w:szCs w:val="24"/>
        </w:rPr>
        <w:t xml:space="preserve">«ТРАНСКОНТЕЙНЕР» </w:t>
      </w:r>
      <w:r>
        <w:rPr>
          <w:b/>
          <w:bCs/>
          <w:color w:val="053658"/>
          <w:sz w:val="24"/>
          <w:szCs w:val="24"/>
        </w:rPr>
        <w:t>НА КУЙБЫШЕВСКОЙ ЖЕЛЕЗНОЙ ДОРОГЕ</w:t>
      </w:r>
    </w:p>
    <w:p w14:paraId="46C6E069" w14:textId="77777777" w:rsidR="00303325" w:rsidRDefault="00303325" w:rsidP="00303325">
      <w:pPr>
        <w:pStyle w:val="a3"/>
        <w:kinsoku w:val="0"/>
        <w:overflowPunct w:val="0"/>
        <w:spacing w:before="23"/>
        <w:rPr>
          <w:b/>
          <w:bCs/>
          <w:sz w:val="24"/>
          <w:szCs w:val="24"/>
        </w:rPr>
      </w:pPr>
    </w:p>
    <w:p w14:paraId="569C062B" w14:textId="77777777" w:rsidR="00303325" w:rsidRDefault="00303325" w:rsidP="00303325">
      <w:pPr>
        <w:pStyle w:val="a3"/>
        <w:kinsoku w:val="0"/>
        <w:overflowPunct w:val="0"/>
        <w:spacing w:line="266" w:lineRule="auto"/>
        <w:ind w:left="1348" w:right="24" w:hanging="640"/>
        <w:rPr>
          <w:color w:val="053658"/>
          <w:sz w:val="22"/>
          <w:szCs w:val="22"/>
        </w:rPr>
      </w:pPr>
      <w:r>
        <w:rPr>
          <w:color w:val="053658"/>
          <w:sz w:val="22"/>
          <w:szCs w:val="22"/>
        </w:rPr>
        <w:t>ул.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Льва Толстого,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д.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131,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г.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Самара,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443041</w:t>
      </w:r>
      <w:proofErr w:type="gramStart"/>
      <w:r>
        <w:rPr>
          <w:color w:val="053658"/>
          <w:sz w:val="22"/>
          <w:szCs w:val="22"/>
        </w:rPr>
        <w:t xml:space="preserve"> Т</w:t>
      </w:r>
      <w:proofErr w:type="gramEnd"/>
      <w:r>
        <w:rPr>
          <w:color w:val="053658"/>
          <w:sz w:val="22"/>
          <w:szCs w:val="22"/>
        </w:rPr>
        <w:t>ел.: +7 (846) 379-05-80</w:t>
      </w:r>
    </w:p>
    <w:p w14:paraId="3AA57A49" w14:textId="77777777" w:rsidR="00303325" w:rsidRPr="00FE50DB" w:rsidRDefault="00303325" w:rsidP="00303325">
      <w:pPr>
        <w:pStyle w:val="a3"/>
        <w:kinsoku w:val="0"/>
        <w:overflowPunct w:val="0"/>
        <w:spacing w:line="266" w:lineRule="auto"/>
        <w:ind w:left="609" w:right="24" w:firstLine="592"/>
      </w:pPr>
      <w:r>
        <w:rPr>
          <w:color w:val="053658"/>
          <w:sz w:val="22"/>
          <w:szCs w:val="22"/>
        </w:rPr>
        <w:t>Эл</w:t>
      </w:r>
      <w:proofErr w:type="gramStart"/>
      <w:r>
        <w:rPr>
          <w:color w:val="053658"/>
          <w:sz w:val="22"/>
          <w:szCs w:val="22"/>
        </w:rPr>
        <w:t>.</w:t>
      </w:r>
      <w:proofErr w:type="gramEnd"/>
      <w:r>
        <w:rPr>
          <w:color w:val="053658"/>
          <w:sz w:val="22"/>
          <w:szCs w:val="22"/>
        </w:rPr>
        <w:t xml:space="preserve"> </w:t>
      </w:r>
      <w:proofErr w:type="gramStart"/>
      <w:r>
        <w:rPr>
          <w:color w:val="053658"/>
          <w:sz w:val="22"/>
          <w:szCs w:val="22"/>
        </w:rPr>
        <w:t>п</w:t>
      </w:r>
      <w:proofErr w:type="gramEnd"/>
      <w:r>
        <w:rPr>
          <w:color w:val="053658"/>
          <w:sz w:val="22"/>
          <w:szCs w:val="22"/>
        </w:rPr>
        <w:t xml:space="preserve">очта: </w:t>
      </w:r>
      <w:hyperlink r:id="rId10" w:history="1">
        <w:r w:rsidRPr="00523731">
          <w:rPr>
            <w:rStyle w:val="a6"/>
            <w:sz w:val="22"/>
            <w:szCs w:val="22"/>
            <w:lang w:val="en-US"/>
          </w:rPr>
          <w:t>kbsh</w:t>
        </w:r>
        <w:r w:rsidRPr="00523731">
          <w:rPr>
            <w:rStyle w:val="a6"/>
            <w:sz w:val="22"/>
            <w:szCs w:val="22"/>
          </w:rPr>
          <w:t>@trcont.</w:t>
        </w:r>
        <w:proofErr w:type="spellStart"/>
        <w:r w:rsidRPr="0052373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7951141D" w14:textId="77777777" w:rsidR="00303325" w:rsidRDefault="00303325" w:rsidP="00303325">
      <w:pPr>
        <w:pStyle w:val="a3"/>
        <w:kinsoku w:val="0"/>
        <w:overflowPunct w:val="0"/>
        <w:spacing w:line="266" w:lineRule="auto"/>
        <w:ind w:left="609" w:right="24" w:hanging="42"/>
        <w:rPr>
          <w:color w:val="053658"/>
          <w:sz w:val="22"/>
          <w:szCs w:val="22"/>
        </w:rPr>
      </w:pPr>
      <w:r>
        <w:rPr>
          <w:color w:val="053658"/>
          <w:sz w:val="22"/>
          <w:szCs w:val="22"/>
        </w:rPr>
        <w:t xml:space="preserve"> ОКПО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94</w:t>
      </w:r>
      <w:r w:rsidRPr="00856E1A">
        <w:rPr>
          <w:color w:val="053658"/>
          <w:sz w:val="22"/>
          <w:szCs w:val="22"/>
        </w:rPr>
        <w:t>952014</w:t>
      </w:r>
      <w:r>
        <w:rPr>
          <w:color w:val="053658"/>
          <w:sz w:val="22"/>
          <w:szCs w:val="22"/>
        </w:rPr>
        <w:t>,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ОГРН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1067746341024</w:t>
      </w:r>
    </w:p>
    <w:p w14:paraId="367D9552" w14:textId="77777777" w:rsidR="00303325" w:rsidRDefault="00303325" w:rsidP="00303325">
      <w:pPr>
        <w:pStyle w:val="a3"/>
        <w:kinsoku w:val="0"/>
        <w:overflowPunct w:val="0"/>
        <w:spacing w:line="251" w:lineRule="exact"/>
        <w:ind w:left="844" w:hanging="42"/>
        <w:rPr>
          <w:color w:val="053658"/>
          <w:spacing w:val="-2"/>
          <w:sz w:val="22"/>
          <w:szCs w:val="22"/>
        </w:rPr>
      </w:pPr>
      <w:r>
        <w:rPr>
          <w:color w:val="053658"/>
          <w:sz w:val="22"/>
          <w:szCs w:val="22"/>
        </w:rPr>
        <w:t>ИНН</w:t>
      </w:r>
      <w:r>
        <w:rPr>
          <w:color w:val="053658"/>
          <w:spacing w:val="-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7708591995,</w:t>
      </w:r>
      <w:r>
        <w:rPr>
          <w:color w:val="053658"/>
          <w:spacing w:val="-1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КПП</w:t>
      </w:r>
      <w:r>
        <w:rPr>
          <w:color w:val="053658"/>
          <w:spacing w:val="-2"/>
          <w:sz w:val="22"/>
          <w:szCs w:val="22"/>
        </w:rPr>
        <w:t xml:space="preserve"> 997650001</w:t>
      </w:r>
    </w:p>
    <w:p w14:paraId="0AD63D24" w14:textId="320C7C86" w:rsidR="00303325" w:rsidRDefault="00303325" w:rsidP="00303325">
      <w:pPr>
        <w:pStyle w:val="a3"/>
        <w:kinsoku w:val="0"/>
        <w:overflowPunct w:val="0"/>
        <w:spacing w:before="92"/>
        <w:ind w:left="609"/>
        <w:rPr>
          <w:color w:val="231F20"/>
          <w:spacing w:val="-2"/>
        </w:rPr>
      </w:pPr>
      <w:r>
        <w:rPr>
          <w:sz w:val="24"/>
          <w:szCs w:val="24"/>
        </w:rPr>
        <w:br w:type="column"/>
      </w:r>
    </w:p>
    <w:p w14:paraId="57F43317" w14:textId="77777777" w:rsidR="00303325" w:rsidRDefault="00303325" w:rsidP="00303325">
      <w:pPr>
        <w:pStyle w:val="a3"/>
        <w:kinsoku w:val="0"/>
        <w:overflowPunct w:val="0"/>
        <w:spacing w:before="92"/>
        <w:ind w:left="609"/>
        <w:rPr>
          <w:color w:val="231F20"/>
          <w:spacing w:val="-2"/>
        </w:rPr>
        <w:sectPr w:rsidR="00303325">
          <w:type w:val="continuous"/>
          <w:pgSz w:w="11910" w:h="16840"/>
          <w:pgMar w:top="640" w:right="760" w:bottom="280" w:left="1280" w:header="720" w:footer="720" w:gutter="0"/>
          <w:cols w:num="2" w:space="720" w:equalWidth="0">
            <w:col w:w="4370" w:space="914"/>
            <w:col w:w="4586"/>
          </w:cols>
          <w:noEndnote/>
        </w:sectPr>
      </w:pPr>
    </w:p>
    <w:p w14:paraId="4E58EF38" w14:textId="77777777" w:rsidR="00303325" w:rsidRDefault="00303325" w:rsidP="00303325">
      <w:pPr>
        <w:pStyle w:val="a3"/>
        <w:kinsoku w:val="0"/>
        <w:overflowPunct w:val="0"/>
        <w:spacing w:before="155"/>
        <w:rPr>
          <w:sz w:val="24"/>
          <w:szCs w:val="24"/>
        </w:rPr>
      </w:pPr>
    </w:p>
    <w:p w14:paraId="44DE0678" w14:textId="3B7FCF76" w:rsidR="00303325" w:rsidRDefault="00303325" w:rsidP="00303325">
      <w:pPr>
        <w:pStyle w:val="a3"/>
        <w:tabs>
          <w:tab w:val="left" w:pos="2238"/>
        </w:tabs>
        <w:kinsoku w:val="0"/>
        <w:overflowPunct w:val="0"/>
        <w:spacing w:before="1"/>
        <w:ind w:left="116"/>
        <w:rPr>
          <w:color w:val="231F20"/>
          <w:sz w:val="24"/>
          <w:szCs w:val="24"/>
        </w:rPr>
      </w:pPr>
      <w:r>
        <w:rPr>
          <w:color w:val="231F20"/>
          <w:spacing w:val="-2"/>
          <w:sz w:val="24"/>
          <w:szCs w:val="24"/>
          <w:u w:val="single"/>
        </w:rPr>
        <w:t xml:space="preserve">      25.08.2025 №</w:t>
      </w:r>
      <w:r>
        <w:rPr>
          <w:color w:val="231F20"/>
          <w:spacing w:val="-13"/>
          <w:sz w:val="24"/>
          <w:szCs w:val="24"/>
        </w:rPr>
        <w:t xml:space="preserve"> </w:t>
      </w:r>
      <w:r>
        <w:rPr>
          <w:color w:val="231F20"/>
          <w:sz w:val="24"/>
          <w:szCs w:val="24"/>
          <w:u w:val="single"/>
        </w:rPr>
        <w:t>б/</w:t>
      </w:r>
      <w:proofErr w:type="gramStart"/>
      <w:r>
        <w:rPr>
          <w:color w:val="231F20"/>
          <w:sz w:val="24"/>
          <w:szCs w:val="24"/>
          <w:u w:val="single"/>
        </w:rPr>
        <w:t>н</w:t>
      </w:r>
      <w:proofErr w:type="gramEnd"/>
      <w:r>
        <w:rPr>
          <w:color w:val="231F20"/>
          <w:sz w:val="24"/>
          <w:szCs w:val="24"/>
          <w:u w:val="single"/>
        </w:rPr>
        <w:t xml:space="preserve">  </w:t>
      </w:r>
      <w:r>
        <w:rPr>
          <w:color w:val="231F20"/>
          <w:spacing w:val="-2"/>
          <w:sz w:val="24"/>
          <w:szCs w:val="24"/>
          <w:u w:val="single"/>
        </w:rPr>
        <w:t>___</w:t>
      </w:r>
    </w:p>
    <w:p w14:paraId="6CC48EB3" w14:textId="14AAFC3E" w:rsidR="00DF5F8A" w:rsidRDefault="00303325" w:rsidP="00303325">
      <w:r>
        <w:rPr>
          <w:color w:val="231F20"/>
          <w:sz w:val="24"/>
          <w:szCs w:val="24"/>
        </w:rPr>
        <w:t xml:space="preserve">на № </w:t>
      </w:r>
      <w:r>
        <w:rPr>
          <w:color w:val="231F20"/>
          <w:sz w:val="24"/>
          <w:szCs w:val="24"/>
          <w:u w:val="single"/>
        </w:rPr>
        <w:tab/>
      </w:r>
      <w:r>
        <w:rPr>
          <w:color w:val="231F20"/>
          <w:spacing w:val="8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от __________</w:t>
      </w:r>
    </w:p>
    <w:p w14:paraId="05A97E67" w14:textId="77777777" w:rsidR="00CE4424" w:rsidRDefault="00CE4424" w:rsidP="009833C8"/>
    <w:p w14:paraId="7C295472" w14:textId="77777777" w:rsidR="00CC1611" w:rsidRDefault="00CC1611" w:rsidP="008C02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</w:p>
    <w:p w14:paraId="797779DB" w14:textId="00313E22" w:rsidR="00CC1611" w:rsidRDefault="0081441F" w:rsidP="008C02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 xml:space="preserve">Разъяснения </w:t>
      </w:r>
    </w:p>
    <w:p w14:paraId="2109633F" w14:textId="0696235D" w:rsidR="00CC1611" w:rsidRDefault="0081441F" w:rsidP="0081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 xml:space="preserve">к </w:t>
      </w:r>
      <w:bookmarkStart w:id="0" w:name="_Hlk71122266"/>
      <w:r w:rsidRPr="00CC1611">
        <w:rPr>
          <w:b/>
          <w:sz w:val="26"/>
          <w:szCs w:val="26"/>
        </w:rPr>
        <w:t>документации о закупке</w:t>
      </w:r>
      <w:r w:rsidR="00F526C8" w:rsidRPr="00CC1611">
        <w:rPr>
          <w:b/>
          <w:sz w:val="26"/>
          <w:szCs w:val="26"/>
        </w:rPr>
        <w:t xml:space="preserve"> по </w:t>
      </w:r>
      <w:bookmarkEnd w:id="0"/>
      <w:r w:rsidR="005009E4" w:rsidRPr="00CC1611">
        <w:rPr>
          <w:b/>
          <w:sz w:val="26"/>
          <w:szCs w:val="26"/>
        </w:rPr>
        <w:t>открыт</w:t>
      </w:r>
      <w:r w:rsidR="00656546" w:rsidRPr="00CC1611">
        <w:rPr>
          <w:b/>
          <w:sz w:val="26"/>
          <w:szCs w:val="26"/>
        </w:rPr>
        <w:t>ому</w:t>
      </w:r>
      <w:r w:rsidR="005009E4" w:rsidRPr="00CC1611">
        <w:rPr>
          <w:b/>
          <w:sz w:val="26"/>
          <w:szCs w:val="26"/>
        </w:rPr>
        <w:t xml:space="preserve"> </w:t>
      </w:r>
      <w:r w:rsidR="008158EE">
        <w:rPr>
          <w:b/>
          <w:sz w:val="26"/>
          <w:szCs w:val="26"/>
        </w:rPr>
        <w:t>конкурсу</w:t>
      </w:r>
      <w:r w:rsidR="005009E4" w:rsidRPr="00CC1611">
        <w:rPr>
          <w:b/>
          <w:sz w:val="26"/>
          <w:szCs w:val="26"/>
        </w:rPr>
        <w:t xml:space="preserve"> в электронной форме</w:t>
      </w:r>
    </w:p>
    <w:p w14:paraId="48D757DD" w14:textId="77777777" w:rsidR="008158EE" w:rsidRDefault="005009E4" w:rsidP="0081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8"/>
          <w:szCs w:val="28"/>
        </w:rPr>
      </w:pPr>
      <w:r w:rsidRPr="00CC1611">
        <w:rPr>
          <w:b/>
          <w:sz w:val="26"/>
          <w:szCs w:val="26"/>
        </w:rPr>
        <w:t>№ О</w:t>
      </w:r>
      <w:r w:rsidR="008158EE">
        <w:rPr>
          <w:b/>
          <w:sz w:val="26"/>
          <w:szCs w:val="26"/>
        </w:rPr>
        <w:t>К</w:t>
      </w:r>
      <w:r w:rsidRPr="00CC1611">
        <w:rPr>
          <w:b/>
          <w:sz w:val="26"/>
          <w:szCs w:val="26"/>
        </w:rPr>
        <w:t>э-</w:t>
      </w:r>
      <w:r w:rsidR="008158EE">
        <w:rPr>
          <w:b/>
          <w:sz w:val="26"/>
          <w:szCs w:val="26"/>
        </w:rPr>
        <w:t>НКПКБШ</w:t>
      </w:r>
      <w:r w:rsidRPr="00CC1611">
        <w:rPr>
          <w:b/>
          <w:sz w:val="26"/>
          <w:szCs w:val="26"/>
        </w:rPr>
        <w:t>-25-00</w:t>
      </w:r>
      <w:r w:rsidR="008158EE">
        <w:rPr>
          <w:b/>
          <w:sz w:val="26"/>
          <w:szCs w:val="26"/>
        </w:rPr>
        <w:t>02</w:t>
      </w:r>
      <w:r w:rsidRPr="00CC1611">
        <w:rPr>
          <w:b/>
          <w:sz w:val="26"/>
          <w:szCs w:val="26"/>
        </w:rPr>
        <w:t xml:space="preserve"> по предмету закупки </w:t>
      </w:r>
      <w:r w:rsidR="008158EE" w:rsidRPr="008158EE">
        <w:rPr>
          <w:b/>
          <w:sz w:val="28"/>
          <w:szCs w:val="28"/>
        </w:rPr>
        <w:t xml:space="preserve">«Выполнение капитального ремонта козлового крана КК-Кнт-36-32/6/6-15-А6, У1, зав.№31, инвентарный №007/02/00000758 на контейнерном терминале </w:t>
      </w:r>
      <w:proofErr w:type="spellStart"/>
      <w:r w:rsidR="008158EE" w:rsidRPr="008158EE">
        <w:rPr>
          <w:b/>
          <w:sz w:val="28"/>
          <w:szCs w:val="28"/>
        </w:rPr>
        <w:t>Черниковка</w:t>
      </w:r>
      <w:proofErr w:type="spellEnd"/>
      <w:r w:rsidR="008158EE" w:rsidRPr="008158EE">
        <w:rPr>
          <w:b/>
          <w:sz w:val="28"/>
          <w:szCs w:val="28"/>
        </w:rPr>
        <w:t xml:space="preserve"> филиала ПАО «</w:t>
      </w:r>
      <w:proofErr w:type="spellStart"/>
      <w:r w:rsidR="008158EE" w:rsidRPr="008158EE">
        <w:rPr>
          <w:b/>
          <w:sz w:val="28"/>
          <w:szCs w:val="28"/>
        </w:rPr>
        <w:t>ТрансКонтейнер</w:t>
      </w:r>
      <w:proofErr w:type="spellEnd"/>
      <w:r w:rsidR="008158EE" w:rsidRPr="008158EE">
        <w:rPr>
          <w:b/>
          <w:sz w:val="28"/>
          <w:szCs w:val="28"/>
        </w:rPr>
        <w:t xml:space="preserve">» на Куйбышевской железной дороге, расположенного по адресу: </w:t>
      </w:r>
      <w:proofErr w:type="spellStart"/>
      <w:r w:rsidR="008158EE" w:rsidRPr="008158EE">
        <w:rPr>
          <w:b/>
          <w:sz w:val="28"/>
          <w:szCs w:val="28"/>
        </w:rPr>
        <w:t>г</w:t>
      </w:r>
      <w:proofErr w:type="gramStart"/>
      <w:r w:rsidR="008158EE" w:rsidRPr="008158EE">
        <w:rPr>
          <w:b/>
          <w:sz w:val="28"/>
          <w:szCs w:val="28"/>
        </w:rPr>
        <w:t>.У</w:t>
      </w:r>
      <w:proofErr w:type="gramEnd"/>
      <w:r w:rsidR="008158EE" w:rsidRPr="008158EE">
        <w:rPr>
          <w:b/>
          <w:sz w:val="28"/>
          <w:szCs w:val="28"/>
        </w:rPr>
        <w:t>фа</w:t>
      </w:r>
      <w:proofErr w:type="spellEnd"/>
      <w:r w:rsidR="008158EE" w:rsidRPr="008158EE">
        <w:rPr>
          <w:b/>
          <w:sz w:val="28"/>
          <w:szCs w:val="28"/>
        </w:rPr>
        <w:t>, Индустриальное шоссе, д.13»</w:t>
      </w:r>
    </w:p>
    <w:p w14:paraId="2E5A2D17" w14:textId="08529227" w:rsidR="0081441F" w:rsidRPr="00CC1611" w:rsidRDefault="008158EE" w:rsidP="0081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  <w:r>
        <w:t xml:space="preserve"> </w:t>
      </w:r>
      <w:r w:rsidR="00CA40B0" w:rsidRPr="00CC1611">
        <w:rPr>
          <w:b/>
          <w:sz w:val="26"/>
          <w:szCs w:val="26"/>
        </w:rPr>
        <w:t xml:space="preserve"> (</w:t>
      </w:r>
      <w:r w:rsidR="005009E4" w:rsidRPr="00CC1611">
        <w:rPr>
          <w:b/>
          <w:sz w:val="26"/>
          <w:szCs w:val="26"/>
        </w:rPr>
        <w:t xml:space="preserve">Открытый </w:t>
      </w:r>
      <w:r>
        <w:rPr>
          <w:b/>
          <w:sz w:val="26"/>
          <w:szCs w:val="26"/>
        </w:rPr>
        <w:t>конкурс</w:t>
      </w:r>
      <w:r w:rsidR="00F7297E" w:rsidRPr="00CC1611">
        <w:rPr>
          <w:b/>
          <w:sz w:val="26"/>
          <w:szCs w:val="26"/>
        </w:rPr>
        <w:t>)</w:t>
      </w:r>
    </w:p>
    <w:p w14:paraId="59E053B4" w14:textId="77777777" w:rsidR="002F5524" w:rsidRDefault="002F5524" w:rsidP="008158EE">
      <w:pPr>
        <w:shd w:val="clear" w:color="auto" w:fill="FFFFFF"/>
        <w:ind w:firstLine="708"/>
        <w:jc w:val="both"/>
        <w:rPr>
          <w:b/>
          <w:sz w:val="26"/>
          <w:szCs w:val="26"/>
        </w:rPr>
      </w:pPr>
      <w:bookmarkStart w:id="1" w:name="_Hlk131432292"/>
      <w:bookmarkStart w:id="2" w:name="_Hlk167786888"/>
    </w:p>
    <w:p w14:paraId="3146B543" w14:textId="36F169E0" w:rsidR="00303325" w:rsidRDefault="005D6A12" w:rsidP="008158EE">
      <w:pPr>
        <w:shd w:val="clear" w:color="auto" w:fill="FFFFFF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Запрос №10501</w:t>
      </w:r>
      <w:r w:rsidR="00C3660C">
        <w:rPr>
          <w:b/>
          <w:sz w:val="26"/>
          <w:szCs w:val="26"/>
        </w:rPr>
        <w:t>7</w:t>
      </w:r>
      <w:r w:rsidR="00275325">
        <w:rPr>
          <w:b/>
          <w:sz w:val="26"/>
          <w:szCs w:val="26"/>
        </w:rPr>
        <w:t>.</w:t>
      </w:r>
    </w:p>
    <w:p w14:paraId="334C264A" w14:textId="77777777" w:rsidR="00275325" w:rsidRPr="00CC1611" w:rsidRDefault="00275325" w:rsidP="008158EE">
      <w:pPr>
        <w:shd w:val="clear" w:color="auto" w:fill="FFFFFF"/>
        <w:ind w:firstLine="708"/>
        <w:jc w:val="both"/>
        <w:rPr>
          <w:b/>
          <w:sz w:val="26"/>
          <w:szCs w:val="26"/>
        </w:rPr>
      </w:pPr>
    </w:p>
    <w:p w14:paraId="64D5B1C7" w14:textId="549A39AA" w:rsidR="0081441F" w:rsidRPr="00CC1611" w:rsidRDefault="0081441F" w:rsidP="0081441F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>Вопрос № 1:</w:t>
      </w:r>
      <w:bookmarkEnd w:id="1"/>
    </w:p>
    <w:p w14:paraId="591F8C73" w14:textId="4F61ED61" w:rsidR="005C21BD" w:rsidRDefault="00275325" w:rsidP="00E31E0C">
      <w:pPr>
        <w:ind w:firstLine="709"/>
        <w:jc w:val="both"/>
        <w:rPr>
          <w:sz w:val="28"/>
          <w:szCs w:val="28"/>
        </w:rPr>
      </w:pPr>
      <w:bookmarkStart w:id="3" w:name="_Hlk127369568"/>
      <w:bookmarkStart w:id="4" w:name="_Hlk191911333"/>
      <w:r w:rsidRPr="00275325">
        <w:rPr>
          <w:color w:val="000000"/>
          <w:sz w:val="28"/>
          <w:szCs w:val="28"/>
          <w:shd w:val="clear" w:color="auto" w:fill="FFFFFF"/>
        </w:rPr>
        <w:t>«</w:t>
      </w:r>
      <w:r w:rsidR="00C3660C" w:rsidRPr="00C3660C">
        <w:rPr>
          <w:color w:val="000000"/>
          <w:sz w:val="28"/>
          <w:szCs w:val="28"/>
          <w:shd w:val="clear" w:color="auto" w:fill="FFFFFF"/>
        </w:rPr>
        <w:t>В рабочем ли состоянии вспомогательный тельфер, который расположен на кране</w:t>
      </w:r>
      <w:proofErr w:type="gramStart"/>
      <w:r w:rsidRPr="00C3660C">
        <w:rPr>
          <w:color w:val="000000"/>
          <w:sz w:val="28"/>
          <w:szCs w:val="28"/>
          <w:shd w:val="clear" w:color="auto" w:fill="FFFFFF"/>
        </w:rPr>
        <w:t>.</w:t>
      </w:r>
      <w:r w:rsidR="00D2101C" w:rsidRPr="00275325">
        <w:rPr>
          <w:sz w:val="28"/>
          <w:szCs w:val="28"/>
        </w:rPr>
        <w:t>»</w:t>
      </w:r>
      <w:proofErr w:type="gramEnd"/>
    </w:p>
    <w:p w14:paraId="0B65C1F3" w14:textId="77777777" w:rsidR="00275325" w:rsidRPr="00275325" w:rsidRDefault="00275325" w:rsidP="00E31E0C">
      <w:pPr>
        <w:ind w:firstLine="709"/>
        <w:jc w:val="both"/>
        <w:rPr>
          <w:sz w:val="28"/>
          <w:szCs w:val="28"/>
        </w:rPr>
      </w:pPr>
    </w:p>
    <w:p w14:paraId="4DE87B04" w14:textId="3DE6C4FA" w:rsidR="0048739C" w:rsidRPr="00CC1611" w:rsidRDefault="0048739C" w:rsidP="007F6C0A">
      <w:pPr>
        <w:ind w:firstLine="709"/>
        <w:jc w:val="both"/>
        <w:rPr>
          <w:sz w:val="26"/>
          <w:szCs w:val="26"/>
        </w:rPr>
      </w:pPr>
      <w:r w:rsidRPr="00CC1611">
        <w:rPr>
          <w:b/>
          <w:sz w:val="26"/>
          <w:szCs w:val="26"/>
        </w:rPr>
        <w:t>Ответ № 1:</w:t>
      </w:r>
      <w:bookmarkEnd w:id="3"/>
    </w:p>
    <w:bookmarkEnd w:id="2"/>
    <w:bookmarkEnd w:id="4"/>
    <w:p w14:paraId="5D3E036E" w14:textId="13C974DD" w:rsidR="00BA255B" w:rsidRPr="00CC1611" w:rsidRDefault="00E31E0C" w:rsidP="00656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9"/>
        <w:jc w:val="both"/>
        <w:rPr>
          <w:rFonts w:eastAsia="SimSun"/>
          <w:sz w:val="26"/>
          <w:szCs w:val="26"/>
          <w:lang w:eastAsia="ru-RU"/>
        </w:rPr>
      </w:pPr>
      <w:r w:rsidRPr="00CC1611">
        <w:rPr>
          <w:rFonts w:eastAsia="SimSun"/>
          <w:sz w:val="26"/>
          <w:szCs w:val="26"/>
          <w:lang w:eastAsia="ru-RU"/>
        </w:rPr>
        <w:t xml:space="preserve">а) </w:t>
      </w:r>
      <w:r w:rsidR="00CB26ED">
        <w:rPr>
          <w:rFonts w:eastAsia="SimSun"/>
          <w:sz w:val="26"/>
          <w:szCs w:val="26"/>
          <w:lang w:eastAsia="ru-RU"/>
        </w:rPr>
        <w:t>Тельфер – исправен.</w:t>
      </w:r>
      <w:bookmarkStart w:id="5" w:name="_GoBack"/>
      <w:bookmarkEnd w:id="5"/>
    </w:p>
    <w:p w14:paraId="4379BB81" w14:textId="77777777" w:rsidR="00C3660C" w:rsidRPr="00CC1611" w:rsidRDefault="00C3660C" w:rsidP="00C3660C">
      <w:pPr>
        <w:shd w:val="clear" w:color="auto" w:fill="FFFFFF"/>
        <w:jc w:val="both"/>
        <w:rPr>
          <w:b/>
          <w:sz w:val="26"/>
          <w:szCs w:val="26"/>
        </w:rPr>
      </w:pPr>
    </w:p>
    <w:p w14:paraId="301B238C" w14:textId="6285DFEE" w:rsidR="00C3660C" w:rsidRPr="00CC1611" w:rsidRDefault="00C3660C" w:rsidP="00C3660C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 xml:space="preserve">Вопрос № </w:t>
      </w:r>
      <w:r>
        <w:rPr>
          <w:b/>
          <w:sz w:val="26"/>
          <w:szCs w:val="26"/>
        </w:rPr>
        <w:t>2</w:t>
      </w:r>
      <w:r w:rsidRPr="00CC1611">
        <w:rPr>
          <w:b/>
          <w:sz w:val="26"/>
          <w:szCs w:val="26"/>
        </w:rPr>
        <w:t>:</w:t>
      </w:r>
    </w:p>
    <w:p w14:paraId="1C2F89FA" w14:textId="28BAB9F0" w:rsidR="00C3660C" w:rsidRDefault="00C3660C" w:rsidP="00C3660C">
      <w:pPr>
        <w:ind w:firstLine="709"/>
        <w:jc w:val="both"/>
        <w:rPr>
          <w:sz w:val="28"/>
          <w:szCs w:val="28"/>
        </w:rPr>
      </w:pPr>
      <w:r w:rsidRPr="00C3660C">
        <w:rPr>
          <w:color w:val="000000"/>
          <w:sz w:val="28"/>
          <w:szCs w:val="28"/>
          <w:shd w:val="clear" w:color="auto" w:fill="FFFFFF"/>
        </w:rPr>
        <w:t>« В п. 4.11. Общие требования к рабочей среде написано, что</w:t>
      </w:r>
      <w:r w:rsidRPr="00C3660C">
        <w:rPr>
          <w:color w:val="000000"/>
          <w:sz w:val="28"/>
          <w:szCs w:val="28"/>
        </w:rPr>
        <w:br/>
      </w:r>
      <w:r w:rsidRPr="00C3660C">
        <w:rPr>
          <w:color w:val="000000"/>
          <w:sz w:val="28"/>
          <w:szCs w:val="28"/>
          <w:shd w:val="clear" w:color="auto" w:fill="FFFFFF"/>
        </w:rPr>
        <w:t xml:space="preserve">работы выполняются без остановки действующего предприятия с соблюдением технологии действующего предприятия, обеспечения работы грузоподъёмных механизмов (не выведенных в ремонт), автотранспорта. </w:t>
      </w:r>
      <w:proofErr w:type="gramStart"/>
      <w:r w:rsidRPr="00C3660C">
        <w:rPr>
          <w:color w:val="000000"/>
          <w:sz w:val="28"/>
          <w:szCs w:val="28"/>
          <w:shd w:val="clear" w:color="auto" w:fill="FFFFFF"/>
        </w:rPr>
        <w:t>Поясните</w:t>
      </w:r>
      <w:proofErr w:type="gramEnd"/>
      <w:r w:rsidRPr="00C3660C">
        <w:rPr>
          <w:color w:val="000000"/>
          <w:sz w:val="28"/>
          <w:szCs w:val="28"/>
          <w:shd w:val="clear" w:color="auto" w:fill="FFFFFF"/>
        </w:rPr>
        <w:t xml:space="preserve"> пожалуйста, как будет предоставляться кран для проведения ремонта?</w:t>
      </w:r>
      <w:r w:rsidRPr="00275325">
        <w:rPr>
          <w:sz w:val="28"/>
          <w:szCs w:val="28"/>
        </w:rPr>
        <w:t>»</w:t>
      </w:r>
    </w:p>
    <w:p w14:paraId="2D998535" w14:textId="77777777" w:rsidR="00C3660C" w:rsidRDefault="00C3660C" w:rsidP="00C3660C">
      <w:pPr>
        <w:ind w:firstLine="709"/>
        <w:jc w:val="both"/>
        <w:rPr>
          <w:sz w:val="28"/>
          <w:szCs w:val="28"/>
        </w:rPr>
      </w:pPr>
    </w:p>
    <w:p w14:paraId="4ABC21E9" w14:textId="45E92998" w:rsidR="00C3660C" w:rsidRPr="00CC1611" w:rsidRDefault="00C3660C" w:rsidP="00C3660C">
      <w:pPr>
        <w:ind w:firstLine="709"/>
        <w:jc w:val="both"/>
        <w:rPr>
          <w:sz w:val="26"/>
          <w:szCs w:val="26"/>
        </w:rPr>
      </w:pPr>
      <w:r w:rsidRPr="00CC1611">
        <w:rPr>
          <w:b/>
          <w:sz w:val="26"/>
          <w:szCs w:val="26"/>
        </w:rPr>
        <w:t xml:space="preserve">Ответ № </w:t>
      </w:r>
      <w:r>
        <w:rPr>
          <w:b/>
          <w:sz w:val="26"/>
          <w:szCs w:val="26"/>
        </w:rPr>
        <w:t>2</w:t>
      </w:r>
      <w:r w:rsidRPr="00CC1611">
        <w:rPr>
          <w:b/>
          <w:sz w:val="26"/>
          <w:szCs w:val="26"/>
        </w:rPr>
        <w:t>:</w:t>
      </w:r>
    </w:p>
    <w:p w14:paraId="7598022A" w14:textId="289C13BE" w:rsidR="00C3660C" w:rsidRDefault="00F568BA" w:rsidP="00C366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87A29">
        <w:rPr>
          <w:sz w:val="28"/>
          <w:szCs w:val="28"/>
        </w:rPr>
        <w:t xml:space="preserve">Кран для проведения ремонта будет предоставляться </w:t>
      </w:r>
      <w:proofErr w:type="gramStart"/>
      <w:r w:rsidR="00687A29">
        <w:rPr>
          <w:sz w:val="28"/>
          <w:szCs w:val="28"/>
        </w:rPr>
        <w:t>согласно акта</w:t>
      </w:r>
      <w:proofErr w:type="gramEnd"/>
      <w:r w:rsidR="00687A29">
        <w:rPr>
          <w:sz w:val="28"/>
          <w:szCs w:val="28"/>
        </w:rPr>
        <w:t xml:space="preserve"> допуска.</w:t>
      </w:r>
    </w:p>
    <w:p w14:paraId="2EEE2827" w14:textId="77777777" w:rsidR="00F568BA" w:rsidRDefault="00F568BA" w:rsidP="00C3660C">
      <w:pPr>
        <w:ind w:firstLine="709"/>
        <w:jc w:val="both"/>
        <w:rPr>
          <w:sz w:val="28"/>
          <w:szCs w:val="28"/>
        </w:rPr>
      </w:pPr>
    </w:p>
    <w:p w14:paraId="4B59EC57" w14:textId="5E8F9E76" w:rsidR="00F568BA" w:rsidRPr="00CC1611" w:rsidRDefault="00F568BA" w:rsidP="00F568BA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 xml:space="preserve">Вопрос № </w:t>
      </w:r>
      <w:r>
        <w:rPr>
          <w:b/>
          <w:sz w:val="26"/>
          <w:szCs w:val="26"/>
        </w:rPr>
        <w:t>3</w:t>
      </w:r>
      <w:r w:rsidRPr="00CC1611">
        <w:rPr>
          <w:b/>
          <w:sz w:val="26"/>
          <w:szCs w:val="26"/>
        </w:rPr>
        <w:t>:</w:t>
      </w:r>
    </w:p>
    <w:p w14:paraId="53CCACEE" w14:textId="6C967555" w:rsidR="00F568BA" w:rsidRDefault="00F568BA" w:rsidP="00F568BA">
      <w:pPr>
        <w:ind w:firstLine="709"/>
        <w:jc w:val="both"/>
        <w:rPr>
          <w:sz w:val="28"/>
          <w:szCs w:val="28"/>
        </w:rPr>
      </w:pPr>
      <w:r w:rsidRPr="00275325">
        <w:rPr>
          <w:color w:val="000000"/>
          <w:sz w:val="28"/>
          <w:szCs w:val="28"/>
          <w:shd w:val="clear" w:color="auto" w:fill="FFFFFF"/>
        </w:rPr>
        <w:t>«</w:t>
      </w:r>
      <w:r w:rsidRPr="00F568BA">
        <w:rPr>
          <w:color w:val="000000"/>
          <w:sz w:val="28"/>
          <w:szCs w:val="28"/>
          <w:shd w:val="clear" w:color="auto" w:fill="FFFFFF"/>
        </w:rPr>
        <w:t>В п.5 наименования работ предусмотрена замена кабеля КГ-ХЛ 3×95÷1×35 от распределительного щита до кольцевого токосъёмника.</w:t>
      </w:r>
      <w:r w:rsidRPr="00F568BA">
        <w:rPr>
          <w:color w:val="000000"/>
          <w:sz w:val="28"/>
          <w:szCs w:val="28"/>
        </w:rPr>
        <w:br/>
      </w:r>
      <w:proofErr w:type="gramStart"/>
      <w:r w:rsidRPr="00F568BA">
        <w:rPr>
          <w:color w:val="000000"/>
          <w:sz w:val="28"/>
          <w:szCs w:val="28"/>
          <w:shd w:val="clear" w:color="auto" w:fill="FFFFFF"/>
        </w:rPr>
        <w:lastRenderedPageBreak/>
        <w:t>Уточните</w:t>
      </w:r>
      <w:proofErr w:type="gramEnd"/>
      <w:r w:rsidRPr="00F568BA">
        <w:rPr>
          <w:color w:val="000000"/>
          <w:sz w:val="28"/>
          <w:szCs w:val="28"/>
          <w:shd w:val="clear" w:color="auto" w:fill="FFFFFF"/>
        </w:rPr>
        <w:t xml:space="preserve"> пожалуйста, откуда и куда идет этот кабель, так мы считаем. что этот кабель идет на барабан.</w:t>
      </w:r>
      <w:r w:rsidRPr="00275325">
        <w:rPr>
          <w:sz w:val="28"/>
          <w:szCs w:val="28"/>
        </w:rPr>
        <w:t>»</w:t>
      </w:r>
    </w:p>
    <w:p w14:paraId="6E1312CE" w14:textId="77777777" w:rsidR="00F568BA" w:rsidRPr="00275325" w:rsidRDefault="00F568BA" w:rsidP="00F568BA">
      <w:pPr>
        <w:ind w:firstLine="709"/>
        <w:jc w:val="both"/>
        <w:rPr>
          <w:sz w:val="28"/>
          <w:szCs w:val="28"/>
        </w:rPr>
      </w:pPr>
    </w:p>
    <w:p w14:paraId="6CC55BB3" w14:textId="2AE02D7D" w:rsidR="00F568BA" w:rsidRPr="00CC1611" w:rsidRDefault="00F568BA" w:rsidP="00F568BA">
      <w:pPr>
        <w:ind w:firstLine="709"/>
        <w:jc w:val="both"/>
        <w:rPr>
          <w:sz w:val="26"/>
          <w:szCs w:val="26"/>
        </w:rPr>
      </w:pPr>
      <w:r w:rsidRPr="00CC1611">
        <w:rPr>
          <w:b/>
          <w:sz w:val="26"/>
          <w:szCs w:val="26"/>
        </w:rPr>
        <w:t xml:space="preserve">Ответ № </w:t>
      </w:r>
      <w:r>
        <w:rPr>
          <w:b/>
          <w:sz w:val="26"/>
          <w:szCs w:val="26"/>
        </w:rPr>
        <w:t>3</w:t>
      </w:r>
      <w:r w:rsidRPr="00CC1611">
        <w:rPr>
          <w:b/>
          <w:sz w:val="26"/>
          <w:szCs w:val="26"/>
        </w:rPr>
        <w:t>:</w:t>
      </w:r>
    </w:p>
    <w:p w14:paraId="40650287" w14:textId="77777777" w:rsidR="00F568BA" w:rsidRPr="00F568BA" w:rsidRDefault="00F568BA" w:rsidP="00F568BA">
      <w:pPr>
        <w:widowControl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F568BA">
        <w:rPr>
          <w:rFonts w:eastAsia="SimSun"/>
          <w:sz w:val="26"/>
          <w:szCs w:val="26"/>
          <w:lang w:eastAsia="ru-RU"/>
        </w:rPr>
        <w:t xml:space="preserve">а) </w:t>
      </w:r>
      <w:r w:rsidRPr="00F568BA">
        <w:rPr>
          <w:sz w:val="28"/>
          <w:szCs w:val="28"/>
        </w:rPr>
        <w:t xml:space="preserve">Кабель </w:t>
      </w:r>
      <w:proofErr w:type="spellStart"/>
      <w:r w:rsidRPr="00F568BA">
        <w:rPr>
          <w:sz w:val="28"/>
          <w:szCs w:val="28"/>
        </w:rPr>
        <w:t>токоподвода</w:t>
      </w:r>
      <w:proofErr w:type="spellEnd"/>
      <w:r w:rsidRPr="00F568BA">
        <w:rPr>
          <w:sz w:val="28"/>
          <w:szCs w:val="28"/>
        </w:rPr>
        <w:t xml:space="preserve"> крана от распределительного щитка проходит через перекидное устройство, далее на кабельный барабан и подсоединяется к кольцевому токосъёмнику. </w:t>
      </w:r>
    </w:p>
    <w:p w14:paraId="72099039" w14:textId="73EED789" w:rsidR="00CC1611" w:rsidRDefault="00CC1611" w:rsidP="00BD49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both"/>
        <w:rPr>
          <w:sz w:val="26"/>
          <w:szCs w:val="26"/>
        </w:rPr>
      </w:pPr>
    </w:p>
    <w:p w14:paraId="2CCF944A" w14:textId="77777777" w:rsidR="00CC1611" w:rsidRPr="00CC1611" w:rsidRDefault="00CC1611" w:rsidP="00BD49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BA255B" w:rsidRPr="00CC1611" w14:paraId="35960000" w14:textId="77777777" w:rsidTr="003D1994">
        <w:tc>
          <w:tcPr>
            <w:tcW w:w="4815" w:type="dxa"/>
          </w:tcPr>
          <w:p w14:paraId="6E6E066D" w14:textId="34A35256" w:rsidR="00BA255B" w:rsidRPr="00CC1611" w:rsidRDefault="00BA255B" w:rsidP="00BA255B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C1611">
              <w:rPr>
                <w:sz w:val="26"/>
                <w:szCs w:val="26"/>
              </w:rPr>
              <w:t>Председатель постоянной рабочей группы Конкурсной комиссии аппарата управления</w:t>
            </w:r>
          </w:p>
        </w:tc>
        <w:tc>
          <w:tcPr>
            <w:tcW w:w="4816" w:type="dxa"/>
          </w:tcPr>
          <w:p w14:paraId="51DEB9D3" w14:textId="77777777" w:rsidR="003D1994" w:rsidRPr="00CC1611" w:rsidRDefault="003D1994" w:rsidP="00BA255B">
            <w:pPr>
              <w:jc w:val="right"/>
              <w:rPr>
                <w:sz w:val="26"/>
                <w:szCs w:val="26"/>
              </w:rPr>
            </w:pPr>
          </w:p>
          <w:p w14:paraId="0C7F3FC2" w14:textId="77777777" w:rsidR="00CC1611" w:rsidRDefault="00CC1611" w:rsidP="00754C5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0DF971F8" w14:textId="03BC2156" w:rsidR="00BA255B" w:rsidRPr="00C97981" w:rsidRDefault="00C97981" w:rsidP="00CC1611">
            <w:pPr>
              <w:jc w:val="right"/>
              <w:rPr>
                <w:i/>
                <w:iCs/>
                <w:sz w:val="26"/>
                <w:szCs w:val="26"/>
              </w:rPr>
            </w:pPr>
            <w:r w:rsidRPr="00C97981">
              <w:rPr>
                <w:i/>
                <w:iCs/>
                <w:sz w:val="26"/>
                <w:szCs w:val="26"/>
              </w:rPr>
              <w:t>подпись имеется</w:t>
            </w:r>
          </w:p>
        </w:tc>
      </w:tr>
    </w:tbl>
    <w:p w14:paraId="60073039" w14:textId="77777777" w:rsidR="00656546" w:rsidRDefault="00656546" w:rsidP="00BD49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both"/>
        <w:rPr>
          <w:sz w:val="28"/>
          <w:szCs w:val="28"/>
        </w:rPr>
      </w:pPr>
    </w:p>
    <w:p w14:paraId="59CE2B51" w14:textId="77777777" w:rsidR="00275325" w:rsidRDefault="00722E7E" w:rsidP="00722E7E">
      <w:pPr>
        <w:shd w:val="clear" w:color="auto" w:fill="FFFFFF"/>
        <w:jc w:val="both"/>
        <w:rPr>
          <w:sz w:val="28"/>
          <w:szCs w:val="28"/>
        </w:rPr>
      </w:pPr>
      <w:r w:rsidRPr="000F3A50">
        <w:rPr>
          <w:sz w:val="28"/>
          <w:szCs w:val="28"/>
        </w:rPr>
        <w:t xml:space="preserve">                </w:t>
      </w:r>
    </w:p>
    <w:p w14:paraId="7876F5EE" w14:textId="77777777" w:rsidR="00275325" w:rsidRDefault="00275325" w:rsidP="00722E7E">
      <w:pPr>
        <w:shd w:val="clear" w:color="auto" w:fill="FFFFFF"/>
        <w:jc w:val="both"/>
        <w:rPr>
          <w:sz w:val="28"/>
          <w:szCs w:val="28"/>
        </w:rPr>
      </w:pPr>
    </w:p>
    <w:p w14:paraId="06C59F9B" w14:textId="77777777" w:rsidR="00275325" w:rsidRDefault="00275325" w:rsidP="00722E7E">
      <w:pPr>
        <w:shd w:val="clear" w:color="auto" w:fill="FFFFFF"/>
        <w:jc w:val="both"/>
        <w:rPr>
          <w:sz w:val="28"/>
          <w:szCs w:val="28"/>
        </w:rPr>
      </w:pPr>
    </w:p>
    <w:p w14:paraId="4BE13F01" w14:textId="5560AA6D" w:rsidR="004203C2" w:rsidRPr="000F3A50" w:rsidRDefault="00722E7E" w:rsidP="00722E7E">
      <w:pPr>
        <w:shd w:val="clear" w:color="auto" w:fill="FFFFFF"/>
        <w:jc w:val="both"/>
        <w:rPr>
          <w:sz w:val="28"/>
          <w:szCs w:val="28"/>
        </w:rPr>
      </w:pPr>
      <w:r w:rsidRPr="000F3A50">
        <w:rPr>
          <w:sz w:val="28"/>
          <w:szCs w:val="28"/>
        </w:rPr>
        <w:t xml:space="preserve">                          </w:t>
      </w:r>
      <w:r w:rsidR="000F3A50" w:rsidRPr="000F3A50">
        <w:rPr>
          <w:sz w:val="28"/>
          <w:szCs w:val="28"/>
        </w:rPr>
        <w:t xml:space="preserve">    </w:t>
      </w:r>
    </w:p>
    <w:sectPr w:rsidR="004203C2" w:rsidRPr="000F3A50" w:rsidSect="00BA255B">
      <w:headerReference w:type="default" r:id="rId11"/>
      <w:footerReference w:type="default" r:id="rId12"/>
      <w:type w:val="continuous"/>
      <w:pgSz w:w="11910" w:h="16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689C4" w14:textId="77777777" w:rsidR="007655AD" w:rsidRDefault="007655AD" w:rsidP="00BD2BCF">
      <w:r>
        <w:separator/>
      </w:r>
    </w:p>
  </w:endnote>
  <w:endnote w:type="continuationSeparator" w:id="0">
    <w:p w14:paraId="5DA59832" w14:textId="77777777" w:rsidR="007655AD" w:rsidRDefault="007655AD" w:rsidP="00BD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4786E" w14:textId="1AF5991C" w:rsidR="00CE4424" w:rsidRDefault="00275325" w:rsidP="00CE4424">
    <w:pPr>
      <w:pStyle w:val="a9"/>
    </w:pPr>
    <w:r>
      <w:t>Исп. НКПТ</w:t>
    </w:r>
  </w:p>
  <w:p w14:paraId="7D31A47A" w14:textId="166A1FF8" w:rsidR="00CE4424" w:rsidRDefault="00CE4424" w:rsidP="00CE4424">
    <w:pPr>
      <w:pStyle w:val="a9"/>
    </w:pPr>
    <w:r>
      <w:t xml:space="preserve">тел. (495) 788-17-17 (доб. </w:t>
    </w:r>
    <w:r w:rsidR="00275325">
      <w:t>4855</w:t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BD917" w14:textId="77777777" w:rsidR="007655AD" w:rsidRDefault="007655AD" w:rsidP="00BD2BCF">
      <w:r>
        <w:separator/>
      </w:r>
    </w:p>
  </w:footnote>
  <w:footnote w:type="continuationSeparator" w:id="0">
    <w:p w14:paraId="105A8F0E" w14:textId="77777777" w:rsidR="007655AD" w:rsidRDefault="007655AD" w:rsidP="00BD2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958309"/>
      <w:docPartObj>
        <w:docPartGallery w:val="Page Numbers (Top of Page)"/>
        <w:docPartUnique/>
      </w:docPartObj>
    </w:sdtPr>
    <w:sdtEndPr/>
    <w:sdtContent>
      <w:p w14:paraId="5B2082C1" w14:textId="3721C50E" w:rsidR="003D1994" w:rsidRDefault="003D19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6ED">
          <w:rPr>
            <w:noProof/>
          </w:rPr>
          <w:t>2</w:t>
        </w:r>
        <w:r>
          <w:fldChar w:fldCharType="end"/>
        </w:r>
      </w:p>
    </w:sdtContent>
  </w:sdt>
  <w:p w14:paraId="6646AAC1" w14:textId="77777777" w:rsidR="003D1994" w:rsidRDefault="003D19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1B29"/>
    <w:multiLevelType w:val="hybridMultilevel"/>
    <w:tmpl w:val="7458F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96191"/>
    <w:multiLevelType w:val="hybridMultilevel"/>
    <w:tmpl w:val="BEC2BAE0"/>
    <w:lvl w:ilvl="0" w:tplc="B224AE5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9786439"/>
    <w:multiLevelType w:val="hybridMultilevel"/>
    <w:tmpl w:val="B2DE8B90"/>
    <w:lvl w:ilvl="0" w:tplc="7F1261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D7871CF"/>
    <w:multiLevelType w:val="hybridMultilevel"/>
    <w:tmpl w:val="D3AAD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8A"/>
    <w:rsid w:val="00007C43"/>
    <w:rsid w:val="00012982"/>
    <w:rsid w:val="000158DB"/>
    <w:rsid w:val="00016C0B"/>
    <w:rsid w:val="000214A5"/>
    <w:rsid w:val="00023911"/>
    <w:rsid w:val="00041DCD"/>
    <w:rsid w:val="00063381"/>
    <w:rsid w:val="00085970"/>
    <w:rsid w:val="00095313"/>
    <w:rsid w:val="000B103B"/>
    <w:rsid w:val="000D01B4"/>
    <w:rsid w:val="000E07BF"/>
    <w:rsid w:val="000F3A50"/>
    <w:rsid w:val="000F7095"/>
    <w:rsid w:val="00100128"/>
    <w:rsid w:val="00102499"/>
    <w:rsid w:val="001024EE"/>
    <w:rsid w:val="00106563"/>
    <w:rsid w:val="00120EA1"/>
    <w:rsid w:val="001233AC"/>
    <w:rsid w:val="001775D4"/>
    <w:rsid w:val="001959EE"/>
    <w:rsid w:val="00197293"/>
    <w:rsid w:val="001A2445"/>
    <w:rsid w:val="001B1CA4"/>
    <w:rsid w:val="001D1767"/>
    <w:rsid w:val="001E1598"/>
    <w:rsid w:val="001E4DEF"/>
    <w:rsid w:val="001F2BFA"/>
    <w:rsid w:val="001F4EBA"/>
    <w:rsid w:val="0020617C"/>
    <w:rsid w:val="00214D50"/>
    <w:rsid w:val="00215AF8"/>
    <w:rsid w:val="00225279"/>
    <w:rsid w:val="002554ED"/>
    <w:rsid w:val="002746A1"/>
    <w:rsid w:val="00275325"/>
    <w:rsid w:val="00284BA0"/>
    <w:rsid w:val="00294889"/>
    <w:rsid w:val="002951F3"/>
    <w:rsid w:val="002A0713"/>
    <w:rsid w:val="002A09D4"/>
    <w:rsid w:val="002C5437"/>
    <w:rsid w:val="002F27F8"/>
    <w:rsid w:val="002F5524"/>
    <w:rsid w:val="00303325"/>
    <w:rsid w:val="003117FD"/>
    <w:rsid w:val="003334CE"/>
    <w:rsid w:val="0037427A"/>
    <w:rsid w:val="003962B6"/>
    <w:rsid w:val="003D1994"/>
    <w:rsid w:val="003F0879"/>
    <w:rsid w:val="00401B1E"/>
    <w:rsid w:val="004072CB"/>
    <w:rsid w:val="004203C2"/>
    <w:rsid w:val="004220A3"/>
    <w:rsid w:val="00427CF4"/>
    <w:rsid w:val="0043336F"/>
    <w:rsid w:val="004601B3"/>
    <w:rsid w:val="00465226"/>
    <w:rsid w:val="00465463"/>
    <w:rsid w:val="0047237E"/>
    <w:rsid w:val="00483A90"/>
    <w:rsid w:val="0048739C"/>
    <w:rsid w:val="004B5A1E"/>
    <w:rsid w:val="004B6B4D"/>
    <w:rsid w:val="004C204C"/>
    <w:rsid w:val="004E600D"/>
    <w:rsid w:val="004E6C6B"/>
    <w:rsid w:val="004F2C75"/>
    <w:rsid w:val="004F3383"/>
    <w:rsid w:val="005009E4"/>
    <w:rsid w:val="0055233A"/>
    <w:rsid w:val="00566F0B"/>
    <w:rsid w:val="00571054"/>
    <w:rsid w:val="00583B24"/>
    <w:rsid w:val="005A5F1A"/>
    <w:rsid w:val="005C15F4"/>
    <w:rsid w:val="005C21BD"/>
    <w:rsid w:val="005C6DBF"/>
    <w:rsid w:val="005D6A12"/>
    <w:rsid w:val="005F13EB"/>
    <w:rsid w:val="005F5F29"/>
    <w:rsid w:val="0060762C"/>
    <w:rsid w:val="00633795"/>
    <w:rsid w:val="00655EF4"/>
    <w:rsid w:val="00656546"/>
    <w:rsid w:val="00677DEE"/>
    <w:rsid w:val="00687A29"/>
    <w:rsid w:val="00691209"/>
    <w:rsid w:val="006A295D"/>
    <w:rsid w:val="006B2E39"/>
    <w:rsid w:val="006C2423"/>
    <w:rsid w:val="006D6E62"/>
    <w:rsid w:val="006E1131"/>
    <w:rsid w:val="006E210A"/>
    <w:rsid w:val="006F05ED"/>
    <w:rsid w:val="00722E7E"/>
    <w:rsid w:val="0074033E"/>
    <w:rsid w:val="00741AA7"/>
    <w:rsid w:val="00754C58"/>
    <w:rsid w:val="00761BD8"/>
    <w:rsid w:val="007655AD"/>
    <w:rsid w:val="00780620"/>
    <w:rsid w:val="00781138"/>
    <w:rsid w:val="007812EE"/>
    <w:rsid w:val="00793931"/>
    <w:rsid w:val="007B0EF8"/>
    <w:rsid w:val="007C6D0F"/>
    <w:rsid w:val="007D1123"/>
    <w:rsid w:val="007E692B"/>
    <w:rsid w:val="007E6C01"/>
    <w:rsid w:val="007F6C0A"/>
    <w:rsid w:val="0081441F"/>
    <w:rsid w:val="008158EE"/>
    <w:rsid w:val="008215B7"/>
    <w:rsid w:val="0082272C"/>
    <w:rsid w:val="008341F4"/>
    <w:rsid w:val="00850043"/>
    <w:rsid w:val="00851AE5"/>
    <w:rsid w:val="00853179"/>
    <w:rsid w:val="00855D37"/>
    <w:rsid w:val="00865860"/>
    <w:rsid w:val="008815FA"/>
    <w:rsid w:val="00895A1D"/>
    <w:rsid w:val="008A7FF3"/>
    <w:rsid w:val="008C02AC"/>
    <w:rsid w:val="008C4589"/>
    <w:rsid w:val="008D02E5"/>
    <w:rsid w:val="008D2763"/>
    <w:rsid w:val="008E5C71"/>
    <w:rsid w:val="008F29CF"/>
    <w:rsid w:val="008F4943"/>
    <w:rsid w:val="008F4D52"/>
    <w:rsid w:val="008F6F43"/>
    <w:rsid w:val="008F7D1B"/>
    <w:rsid w:val="0093235C"/>
    <w:rsid w:val="009365AB"/>
    <w:rsid w:val="00955E89"/>
    <w:rsid w:val="00966EEF"/>
    <w:rsid w:val="009833C8"/>
    <w:rsid w:val="009858B8"/>
    <w:rsid w:val="00987CCA"/>
    <w:rsid w:val="009940DC"/>
    <w:rsid w:val="009A39AD"/>
    <w:rsid w:val="009C03BB"/>
    <w:rsid w:val="009D708C"/>
    <w:rsid w:val="009E1BD5"/>
    <w:rsid w:val="009F208C"/>
    <w:rsid w:val="00A000D1"/>
    <w:rsid w:val="00A00138"/>
    <w:rsid w:val="00A216B7"/>
    <w:rsid w:val="00A21921"/>
    <w:rsid w:val="00A32F6F"/>
    <w:rsid w:val="00A5496D"/>
    <w:rsid w:val="00A570A3"/>
    <w:rsid w:val="00A675FF"/>
    <w:rsid w:val="00A83592"/>
    <w:rsid w:val="00AB3C0D"/>
    <w:rsid w:val="00AC3425"/>
    <w:rsid w:val="00AE3892"/>
    <w:rsid w:val="00AF0604"/>
    <w:rsid w:val="00AF1F83"/>
    <w:rsid w:val="00AF7C15"/>
    <w:rsid w:val="00AF7ED2"/>
    <w:rsid w:val="00B34E30"/>
    <w:rsid w:val="00B56B3C"/>
    <w:rsid w:val="00B6690A"/>
    <w:rsid w:val="00B86F01"/>
    <w:rsid w:val="00B929DA"/>
    <w:rsid w:val="00BA255B"/>
    <w:rsid w:val="00BA4F0D"/>
    <w:rsid w:val="00BA532A"/>
    <w:rsid w:val="00BB04F6"/>
    <w:rsid w:val="00BD2BCF"/>
    <w:rsid w:val="00BD49B3"/>
    <w:rsid w:val="00BD50A5"/>
    <w:rsid w:val="00C20F0F"/>
    <w:rsid w:val="00C24918"/>
    <w:rsid w:val="00C24B8A"/>
    <w:rsid w:val="00C3660C"/>
    <w:rsid w:val="00C40717"/>
    <w:rsid w:val="00C638B7"/>
    <w:rsid w:val="00C70A87"/>
    <w:rsid w:val="00C72D63"/>
    <w:rsid w:val="00C9244E"/>
    <w:rsid w:val="00C97981"/>
    <w:rsid w:val="00CA40B0"/>
    <w:rsid w:val="00CB26ED"/>
    <w:rsid w:val="00CC1611"/>
    <w:rsid w:val="00CC2585"/>
    <w:rsid w:val="00CC550D"/>
    <w:rsid w:val="00CE2212"/>
    <w:rsid w:val="00CE4424"/>
    <w:rsid w:val="00CE5A87"/>
    <w:rsid w:val="00CF487D"/>
    <w:rsid w:val="00D05234"/>
    <w:rsid w:val="00D07859"/>
    <w:rsid w:val="00D13151"/>
    <w:rsid w:val="00D1613D"/>
    <w:rsid w:val="00D2101C"/>
    <w:rsid w:val="00D27417"/>
    <w:rsid w:val="00D324C6"/>
    <w:rsid w:val="00D3385E"/>
    <w:rsid w:val="00D52D97"/>
    <w:rsid w:val="00D5645F"/>
    <w:rsid w:val="00D76463"/>
    <w:rsid w:val="00D76ABA"/>
    <w:rsid w:val="00D77C12"/>
    <w:rsid w:val="00D86A23"/>
    <w:rsid w:val="00D87EB1"/>
    <w:rsid w:val="00D9568E"/>
    <w:rsid w:val="00DA433E"/>
    <w:rsid w:val="00DA680E"/>
    <w:rsid w:val="00DE2229"/>
    <w:rsid w:val="00DE780D"/>
    <w:rsid w:val="00DF5F8A"/>
    <w:rsid w:val="00E10235"/>
    <w:rsid w:val="00E12581"/>
    <w:rsid w:val="00E24F30"/>
    <w:rsid w:val="00E31E0C"/>
    <w:rsid w:val="00E54F6D"/>
    <w:rsid w:val="00E634F2"/>
    <w:rsid w:val="00E805AE"/>
    <w:rsid w:val="00E834D8"/>
    <w:rsid w:val="00EC4E2C"/>
    <w:rsid w:val="00EC75B3"/>
    <w:rsid w:val="00F02D76"/>
    <w:rsid w:val="00F31333"/>
    <w:rsid w:val="00F31459"/>
    <w:rsid w:val="00F42A92"/>
    <w:rsid w:val="00F4347B"/>
    <w:rsid w:val="00F526C8"/>
    <w:rsid w:val="00F568BA"/>
    <w:rsid w:val="00F7297E"/>
    <w:rsid w:val="00F85754"/>
    <w:rsid w:val="00F85C93"/>
    <w:rsid w:val="00F8770D"/>
    <w:rsid w:val="00F87DAE"/>
    <w:rsid w:val="00FA34D7"/>
    <w:rsid w:val="00FA3886"/>
    <w:rsid w:val="00FB0BB6"/>
    <w:rsid w:val="00F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6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8227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82272C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D5645F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35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59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8227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82272C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D5645F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35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59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16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37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9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bsh@trcon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FF33C-B43F-4B5D-8886-10F44CEB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бланка письма_правки</vt:lpstr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бланка письма_правки</dc:title>
  <dc:creator>Александр Евгеньевич Курицын_x000d_
kuritsynae@trcont.ru</dc:creator>
  <cp:lastModifiedBy>Панарина Юлия Валерьевна</cp:lastModifiedBy>
  <cp:revision>4</cp:revision>
  <cp:lastPrinted>2025-07-07T08:42:00Z</cp:lastPrinted>
  <dcterms:created xsi:type="dcterms:W3CDTF">2025-08-25T07:05:00Z</dcterms:created>
  <dcterms:modified xsi:type="dcterms:W3CDTF">2025-08-25T10:01:00Z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PDF library 17.00</vt:lpwstr>
  </property>
</Properties>
</file>